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6CC4E" w14:textId="77777777" w:rsidR="00D50862" w:rsidRDefault="00D50862" w:rsidP="00D50862">
      <w:pPr>
        <w:pStyle w:val="PreformattedTex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Laboratory Testing as per CDC</w:t>
      </w:r>
    </w:p>
    <w:p w14:paraId="6CA89337" w14:textId="77777777" w:rsidR="00D50862" w:rsidRDefault="00D50862" w:rsidP="00D50862">
      <w:pPr>
        <w:pStyle w:val="PreformattedText"/>
        <w:rPr>
          <w:rFonts w:ascii="Times New Roman" w:hAnsi="Times New Roman"/>
          <w:sz w:val="22"/>
          <w:szCs w:val="22"/>
        </w:rPr>
      </w:pPr>
    </w:p>
    <w:p w14:paraId="1A249EBE" w14:textId="77777777" w:rsidR="00D50862" w:rsidRDefault="00D50862" w:rsidP="00D50862">
      <w:pPr>
        <w:pStyle w:val="Preformatted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Basic diagnostic laboratory testing to consider for patients with post-COVID conditions.</w:t>
      </w:r>
    </w:p>
    <w:p w14:paraId="09EA98F2" w14:textId="77777777" w:rsidR="00D50862" w:rsidRDefault="00D50862" w:rsidP="00D50862">
      <w:pPr>
        <w:widowControl/>
        <w:suppressAutoHyphens w:val="0"/>
        <w:spacing w:after="160" w:line="259" w:lineRule="auto"/>
        <w:rPr>
          <w:rFonts w:hint="eastAsia"/>
        </w:rPr>
      </w:pPr>
    </w:p>
    <w:tbl>
      <w:tblPr>
        <w:tblW w:w="99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D50862" w14:paraId="2559098A" w14:textId="77777777" w:rsidTr="00634A00"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FA3F0E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1A5F9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b/>
                <w:bCs/>
                <w:sz w:val="22"/>
                <w:szCs w:val="22"/>
              </w:rPr>
              <w:t>LAB TESTS</w:t>
            </w:r>
          </w:p>
        </w:tc>
      </w:tr>
      <w:tr w:rsidR="00D50862" w14:paraId="303BE408" w14:textId="77777777" w:rsidTr="00634A0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63CFC2EE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Blood count, electrolytes, and renal metabolic function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60F76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Complete blood count with possible iron studies to follow basic metabolic function panel, urinalysis</w:t>
            </w:r>
          </w:p>
        </w:tc>
      </w:tr>
      <w:tr w:rsidR="00D50862" w14:paraId="03FA8E11" w14:textId="77777777" w:rsidTr="00634A0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04A7C94C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Liver function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2198A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Liver function tests or complete metabolic [panel</w:t>
            </w:r>
          </w:p>
        </w:tc>
      </w:tr>
      <w:tr w:rsidR="00D50862" w14:paraId="319D7C1D" w14:textId="77777777" w:rsidTr="00634A0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3E28C7DD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Inflammatory markers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885123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C-reactive protein, erythrocyte sedimentation rate, ferritin</w:t>
            </w:r>
          </w:p>
        </w:tc>
      </w:tr>
      <w:tr w:rsidR="00D50862" w14:paraId="7B124DD3" w14:textId="77777777" w:rsidTr="00634A0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01AF3A8F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Thyroid function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62125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TSH, free T4</w:t>
            </w:r>
          </w:p>
        </w:tc>
      </w:tr>
      <w:tr w:rsidR="00D50862" w14:paraId="35B8DC16" w14:textId="77777777" w:rsidTr="00634A00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14:paraId="08409024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Vitamin deficiencies</w:t>
            </w:r>
          </w:p>
        </w:tc>
        <w:tc>
          <w:tcPr>
            <w:tcW w:w="4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66B8D" w14:textId="77777777" w:rsidR="00D50862" w:rsidRDefault="00D50862" w:rsidP="00634A00">
            <w:pPr>
              <w:pStyle w:val="TableContents"/>
              <w:rPr>
                <w:rFonts w:ascii="Times New Roman" w:hAnsi="Times New Roman" w:cs="Liberation Mono"/>
                <w:sz w:val="22"/>
                <w:szCs w:val="22"/>
              </w:rPr>
            </w:pPr>
            <w:r>
              <w:rPr>
                <w:rFonts w:ascii="Times New Roman" w:hAnsi="Times New Roman" w:cs="Liberation Mono"/>
                <w:sz w:val="22"/>
                <w:szCs w:val="22"/>
              </w:rPr>
              <w:t>Vitamin D, vitamin B12</w:t>
            </w:r>
          </w:p>
        </w:tc>
      </w:tr>
    </w:tbl>
    <w:p w14:paraId="0FE005FF" w14:textId="77777777" w:rsidR="00D50862" w:rsidRDefault="00D50862" w:rsidP="00D50862">
      <w:pPr>
        <w:pStyle w:val="PreformattedText"/>
        <w:rPr>
          <w:rFonts w:ascii="Times New Roman" w:hAnsi="Times New Roman"/>
          <w:sz w:val="24"/>
          <w:szCs w:val="24"/>
        </w:rPr>
      </w:pPr>
    </w:p>
    <w:sectPr w:rsidR="00D50862" w:rsidSect="00D508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62"/>
    <w:rsid w:val="009A16C6"/>
    <w:rsid w:val="00D50862"/>
    <w:rsid w:val="00F0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F285"/>
  <w15:chartTrackingRefBased/>
  <w15:docId w15:val="{EE34D0D0-D2D6-407E-86F7-1E6138F2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62"/>
    <w:pPr>
      <w:widowControl w:val="0"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qFormat/>
    <w:rsid w:val="00D50862"/>
    <w:pPr>
      <w:suppressLineNumbers/>
    </w:pPr>
  </w:style>
  <w:style w:type="paragraph" w:customStyle="1" w:styleId="PreformattedText">
    <w:name w:val="Preformatted Text"/>
    <w:basedOn w:val="Normal"/>
    <w:qFormat/>
    <w:rsid w:val="00D50862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Cindy</dc:creator>
  <cp:keywords/>
  <dc:description/>
  <cp:lastModifiedBy>Warren, Cindy</cp:lastModifiedBy>
  <cp:revision>2</cp:revision>
  <dcterms:created xsi:type="dcterms:W3CDTF">2022-02-24T18:34:00Z</dcterms:created>
  <dcterms:modified xsi:type="dcterms:W3CDTF">2022-02-24T18:54:00Z</dcterms:modified>
</cp:coreProperties>
</file>